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3" w:rsidRPr="00975CA2" w:rsidRDefault="00DE7993" w:rsidP="00DE7993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Pr="00975CA2">
        <w:rPr>
          <w:rFonts w:ascii="Sylfaen" w:hAnsi="Sylfaen"/>
          <w:b/>
          <w:sz w:val="18"/>
          <w:szCs w:val="18"/>
          <w:lang w:val="ka-GE"/>
        </w:rPr>
        <w:t>„დამტკიცებულია</w:t>
      </w:r>
      <w:r w:rsidR="000F2284" w:rsidRPr="00975CA2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975CA2">
        <w:rPr>
          <w:rFonts w:ascii="Sylfaen" w:hAnsi="Sylfaen"/>
          <w:b/>
          <w:sz w:val="18"/>
          <w:szCs w:val="18"/>
          <w:lang w:val="ka-GE"/>
        </w:rPr>
        <w:t xml:space="preserve">„                                                                                                                             </w:t>
      </w:r>
    </w:p>
    <w:p w:rsidR="00DE7993" w:rsidRPr="00975CA2" w:rsidRDefault="00DE7993" w:rsidP="00DE7993">
      <w:pPr>
        <w:rPr>
          <w:rFonts w:ascii="Sylfaen" w:hAnsi="Sylfaen"/>
          <w:b/>
          <w:sz w:val="18"/>
          <w:szCs w:val="18"/>
          <w:lang w:val="ka-GE"/>
        </w:rPr>
      </w:pPr>
      <w:r w:rsidRPr="00975CA2">
        <w:rPr>
          <w:rFonts w:ascii="Sylfaen" w:hAnsi="Sylfaen"/>
          <w:b/>
          <w:sz w:val="18"/>
          <w:szCs w:val="18"/>
          <w:lang w:val="ka-GE"/>
        </w:rPr>
        <w:t xml:space="preserve">თბილისის N1 სასწავლებლის     დირექტორის        </w:t>
      </w:r>
    </w:p>
    <w:p w:rsidR="00DE7993" w:rsidRPr="00975CA2" w:rsidRDefault="00DE7993" w:rsidP="00DE7993">
      <w:pPr>
        <w:rPr>
          <w:rFonts w:ascii="Sylfaen" w:hAnsi="Sylfaen"/>
          <w:b/>
          <w:sz w:val="20"/>
          <w:szCs w:val="20"/>
          <w:lang w:val="ka-GE"/>
        </w:rPr>
      </w:pPr>
      <w:r w:rsidRPr="00975CA2">
        <w:rPr>
          <w:rFonts w:ascii="Sylfaen" w:hAnsi="Sylfaen"/>
          <w:b/>
          <w:sz w:val="18"/>
          <w:szCs w:val="18"/>
          <w:lang w:val="ka-GE"/>
        </w:rPr>
        <w:t xml:space="preserve">ბრძანებით    </w:t>
      </w:r>
      <w:r w:rsidRPr="00975CA2">
        <w:rPr>
          <w:rFonts w:ascii="Sylfaen" w:hAnsi="Sylfaen"/>
          <w:b/>
          <w:sz w:val="18"/>
          <w:szCs w:val="18"/>
          <w:lang w:val="ru-RU"/>
        </w:rPr>
        <w:t>№</w:t>
      </w:r>
      <w:r w:rsidRPr="00975CA2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975CA2">
        <w:rPr>
          <w:rFonts w:ascii="Sylfaen" w:hAnsi="Sylfaen"/>
          <w:b/>
          <w:sz w:val="18"/>
          <w:szCs w:val="18"/>
        </w:rPr>
        <w:t>01/</w:t>
      </w:r>
      <w:r w:rsidR="00975CA2" w:rsidRPr="00975CA2">
        <w:rPr>
          <w:rFonts w:ascii="Sylfaen" w:hAnsi="Sylfaen"/>
          <w:b/>
          <w:sz w:val="18"/>
          <w:szCs w:val="18"/>
          <w:lang w:val="ka-GE"/>
        </w:rPr>
        <w:t>14</w:t>
      </w:r>
      <w:r w:rsidRPr="00975CA2">
        <w:rPr>
          <w:rFonts w:ascii="Sylfaen" w:hAnsi="Sylfaen"/>
          <w:b/>
          <w:sz w:val="18"/>
          <w:szCs w:val="18"/>
        </w:rPr>
        <w:t xml:space="preserve">  </w:t>
      </w:r>
      <w:r w:rsidRPr="00975CA2">
        <w:rPr>
          <w:rFonts w:ascii="Sylfaen" w:hAnsi="Sylfaen"/>
          <w:b/>
          <w:sz w:val="18"/>
          <w:szCs w:val="18"/>
          <w:lang w:val="ru-RU"/>
        </w:rPr>
        <w:t>2</w:t>
      </w:r>
      <w:r w:rsidR="00975CA2" w:rsidRPr="00975CA2">
        <w:rPr>
          <w:rFonts w:ascii="Sylfaen" w:hAnsi="Sylfaen"/>
          <w:b/>
          <w:sz w:val="18"/>
          <w:szCs w:val="18"/>
          <w:lang w:val="ka-GE"/>
        </w:rPr>
        <w:t>5</w:t>
      </w:r>
      <w:r w:rsidRPr="00975CA2">
        <w:rPr>
          <w:rFonts w:ascii="Sylfaen" w:hAnsi="Sylfaen"/>
          <w:b/>
          <w:sz w:val="18"/>
          <w:szCs w:val="18"/>
        </w:rPr>
        <w:t>.</w:t>
      </w:r>
      <w:r w:rsidRPr="00975CA2">
        <w:rPr>
          <w:rFonts w:ascii="Sylfaen" w:hAnsi="Sylfaen"/>
          <w:b/>
          <w:sz w:val="18"/>
          <w:szCs w:val="18"/>
          <w:lang w:val="ru-RU"/>
        </w:rPr>
        <w:t>1</w:t>
      </w:r>
      <w:r w:rsidR="00975CA2" w:rsidRPr="00975CA2">
        <w:rPr>
          <w:rFonts w:ascii="Sylfaen" w:hAnsi="Sylfaen"/>
          <w:b/>
          <w:sz w:val="18"/>
          <w:szCs w:val="18"/>
          <w:lang w:val="ka-GE"/>
        </w:rPr>
        <w:t>2</w:t>
      </w:r>
      <w:r w:rsidRPr="00975CA2">
        <w:rPr>
          <w:rFonts w:ascii="Sylfaen" w:hAnsi="Sylfaen"/>
          <w:b/>
          <w:sz w:val="18"/>
          <w:szCs w:val="18"/>
        </w:rPr>
        <w:t>.</w:t>
      </w:r>
      <w:r w:rsidRPr="00975CA2">
        <w:rPr>
          <w:rFonts w:ascii="Sylfaen" w:hAnsi="Sylfaen"/>
          <w:b/>
          <w:sz w:val="18"/>
          <w:szCs w:val="18"/>
          <w:lang w:val="ru-RU"/>
        </w:rPr>
        <w:t>201</w:t>
      </w:r>
      <w:r w:rsidR="00975CA2" w:rsidRPr="00975CA2">
        <w:rPr>
          <w:rFonts w:ascii="Sylfaen" w:hAnsi="Sylfaen"/>
          <w:b/>
          <w:sz w:val="18"/>
          <w:szCs w:val="18"/>
          <w:lang w:val="ka-GE"/>
        </w:rPr>
        <w:t>8</w:t>
      </w:r>
      <w:r w:rsidRPr="00975CA2">
        <w:rPr>
          <w:rFonts w:ascii="Sylfaen" w:hAnsi="Sylfaen"/>
          <w:b/>
          <w:sz w:val="18"/>
          <w:szCs w:val="18"/>
        </w:rPr>
        <w:t xml:space="preserve"> </w:t>
      </w:r>
      <w:r w:rsidRPr="00975CA2">
        <w:rPr>
          <w:rFonts w:ascii="Sylfaen" w:hAnsi="Sylfaen"/>
          <w:b/>
          <w:sz w:val="18"/>
          <w:szCs w:val="18"/>
          <w:lang w:val="ka-GE"/>
        </w:rPr>
        <w:t>წ</w:t>
      </w:r>
    </w:p>
    <w:p w:rsidR="00DE7993" w:rsidRDefault="00DE7993" w:rsidP="00DE799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საზოგადოებრივი კოლეჯი თბილისის N1 სასწავლებლის</w:t>
      </w:r>
    </w:p>
    <w:p w:rsidR="00DE7993" w:rsidRPr="00686DC2" w:rsidRDefault="00DE7993" w:rsidP="00686DC2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201</w:t>
      </w:r>
      <w:r w:rsidR="00686DC2">
        <w:rPr>
          <w:rFonts w:ascii="Sylfaen" w:hAnsi="Sylfaen"/>
          <w:b/>
          <w:sz w:val="24"/>
          <w:szCs w:val="24"/>
        </w:rPr>
        <w:t>8</w:t>
      </w:r>
      <w:r>
        <w:rPr>
          <w:rFonts w:ascii="Sylfaen" w:hAnsi="Sylfaen"/>
          <w:b/>
          <w:sz w:val="24"/>
          <w:szCs w:val="24"/>
          <w:lang w:val="ka-GE"/>
        </w:rPr>
        <w:t>-201</w:t>
      </w:r>
      <w:r w:rsidR="00686DC2"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 xml:space="preserve"> წლის  სამოქმედო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გეგმა</w:t>
      </w:r>
    </w:p>
    <w:tbl>
      <w:tblPr>
        <w:tblStyle w:val="TableGrid"/>
        <w:tblW w:w="0" w:type="auto"/>
        <w:tblLook w:val="04A0"/>
      </w:tblPr>
      <w:tblGrid>
        <w:gridCol w:w="534"/>
        <w:gridCol w:w="4375"/>
        <w:gridCol w:w="2745"/>
        <w:gridCol w:w="3369"/>
      </w:tblGrid>
      <w:tr w:rsidR="00DE7993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993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განსახორციელებელი ღონისძიება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შესრულების პერიოდი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შემსრულებლები</w:t>
            </w:r>
          </w:p>
          <w:p w:rsidR="00DE7993" w:rsidRDefault="00DE7993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86DC2" w:rsidTr="00686DC2">
        <w:trPr>
          <w:trHeight w:val="16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დაწესებულების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უფლებამოსილების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ფარგლებში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,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კანონმდებლობის</w:t>
            </w:r>
            <w:proofErr w:type="spellEnd"/>
          </w:p>
          <w:p w:rsidR="00686DC2" w:rsidRDefault="00686DC2" w:rsidP="008962D6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დადგენილი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წესით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პროფესიული</w:t>
            </w:r>
            <w:proofErr w:type="spellEnd"/>
          </w:p>
          <w:p w:rsidR="00686DC2" w:rsidRDefault="00686DC2" w:rsidP="008962D6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პროგრამების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</w:p>
          <w:p w:rsidR="00686DC2" w:rsidRPr="00686DC2" w:rsidRDefault="00686DC2" w:rsidP="00686DC2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პროგრამების დამატება,</w:t>
            </w:r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ცვლილებე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ბ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შეტანა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სამსახური,</w:t>
            </w:r>
          </w:p>
        </w:tc>
      </w:tr>
      <w:tr w:rsidR="00686DC2" w:rsidTr="00686DC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პროფესიული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პროგრამების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,</w:t>
            </w:r>
          </w:p>
          <w:p w:rsidR="00686DC2" w:rsidRDefault="00686DC2" w:rsidP="00E6011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სწავლების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ხარისხის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გასაუმჯობესებლად</w:t>
            </w:r>
            <w:proofErr w:type="spellEnd"/>
          </w:p>
          <w:p w:rsidR="00686DC2" w:rsidRDefault="00686DC2" w:rsidP="00E6011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სტუდენტების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მასწავლებლების</w:t>
            </w:r>
            <w:proofErr w:type="spellEnd"/>
          </w:p>
          <w:p w:rsidR="00686DC2" w:rsidRDefault="00686DC2" w:rsidP="00E6011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კითხვარებით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მიღებული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შედეგების</w:t>
            </w:r>
            <w:proofErr w:type="spellEnd"/>
          </w:p>
          <w:p w:rsidR="00686DC2" w:rsidRDefault="00686DC2" w:rsidP="00E6011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კვლევა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ანალიზი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მიღებული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შედეგების</w:t>
            </w:r>
            <w:proofErr w:type="spellEnd"/>
          </w:p>
          <w:p w:rsidR="00686DC2" w:rsidRDefault="00686DC2" w:rsidP="00E6011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eastAsiaTheme="minorHAnsi" w:hAnsi="Sylfaen" w:cs="Sylfaen"/>
                <w:sz w:val="20"/>
                <w:szCs w:val="20"/>
              </w:rPr>
              <w:t>გათვალისწინებით</w:t>
            </w:r>
            <w:proofErr w:type="spellEnd"/>
            <w:proofErr w:type="gram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საკითხების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კორექტირება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Pr="00075E5A" w:rsidRDefault="00686DC2" w:rsidP="00E6011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უზრუნველყოფის სამსახური</w:t>
            </w:r>
          </w:p>
          <w:p w:rsidR="00686DC2" w:rsidRDefault="00686DC2" w:rsidP="00E6011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პროცესების მართვის სამსახური</w:t>
            </w:r>
          </w:p>
          <w:p w:rsidR="00686DC2" w:rsidRDefault="00686DC2" w:rsidP="00E6011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6DC2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სტუდენტთა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დასაქმების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ხელშეწყობა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E6011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მოადგილე,</w:t>
            </w:r>
          </w:p>
          <w:p w:rsidR="00686DC2" w:rsidRDefault="00686DC2" w:rsidP="00E849A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ურთირთობის სამსახური</w:t>
            </w:r>
          </w:p>
        </w:tc>
      </w:tr>
      <w:tr w:rsidR="00686DC2" w:rsidTr="00E849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6DC2" w:rsidTr="00E849A7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სწავლების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მსურველთათვის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</w:t>
            </w:r>
            <w:proofErr w:type="spellEnd"/>
          </w:p>
          <w:p w:rsidR="00686DC2" w:rsidRDefault="00686DC2" w:rsidP="00896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სტუდენტებისათვის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პროფორიენტაციის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გაწევა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ხარისხის მართვის სამსახური, </w:t>
            </w:r>
          </w:p>
          <w:p w:rsidR="00686DC2" w:rsidRDefault="00686DC2" w:rsidP="008962D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საზოგადოებასთან ურთიერთობის სამსახური. </w:t>
            </w:r>
          </w:p>
        </w:tc>
      </w:tr>
      <w:tr w:rsidR="00686DC2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კოლეჯის ბაზაზე პრაქტიკული მეცადენეობების ჩასატარებლად შესაბამისი ბაზის მუდმივი სრულყოფა.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დირექტორი, ხარისხის მართვის სამსახური, მატერიალური რესურსების მენეჯერი.</w:t>
            </w:r>
          </w:p>
        </w:tc>
      </w:tr>
      <w:tr w:rsidR="00686DC2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686DC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მოდულური საგანმანათლებლო პროგრამის დანერგვისათვის საჭირო  ნორმატივების სრულყოფა,  სიმულაციური გარემოს  შევსება საჭირო სამედიცინო მასალებით.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მოადგილე, ხარისხის მართვის სამსახური, მატერიალური რესურსების მენეჯერი.</w:t>
            </w:r>
          </w:p>
        </w:tc>
      </w:tr>
      <w:tr w:rsidR="00686DC2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დადგენილ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სტანდარტებთან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სასწავლო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ფართის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,</w:t>
            </w:r>
            <w:r w:rsidR="00E849A7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ინვენტარისა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ტექნიკის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სასწავლო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მასალების</w:t>
            </w:r>
            <w:proofErr w:type="spellEnd"/>
          </w:p>
          <w:p w:rsidR="00686DC2" w:rsidRDefault="00686DC2" w:rsidP="002E6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eastAsiaTheme="minorHAnsi" w:hAnsi="Sylfaen" w:cs="Sylfaen"/>
                <w:sz w:val="20"/>
                <w:szCs w:val="20"/>
              </w:rPr>
              <w:t>შესაბამისობის</w:t>
            </w:r>
            <w:proofErr w:type="spellEnd"/>
            <w:proofErr w:type="gram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უზრუნველყოფა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წლის 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სამსახური,</w:t>
            </w:r>
          </w:p>
        </w:tc>
      </w:tr>
      <w:tr w:rsidR="00686DC2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C2" w:rsidRDefault="00686DC2" w:rsidP="00E849A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სწავლების ხარისხის გასაუმჯობესებლად სისტემატიური მონიტორინგის ჩატარება და შედეგების ანალიზი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მოადგილე, ხარისხის მართვის სამსახური, სასწავლო პროცესების მართვის სამსახური,</w:t>
            </w:r>
          </w:p>
        </w:tc>
      </w:tr>
      <w:tr w:rsidR="00686DC2" w:rsidTr="00E849A7">
        <w:trPr>
          <w:trHeight w:val="4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C2" w:rsidRDefault="00686DC2" w:rsidP="002E63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პოტენციურ დამსაქმებლებთან და პროფესიულ ასოციაციებთან თანამშრომლობის გაფართოება.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მოადგილე,</w:t>
            </w:r>
          </w:p>
          <w:p w:rsidR="00686DC2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სამსახური</w:t>
            </w:r>
          </w:p>
          <w:p w:rsidR="00686DC2" w:rsidRPr="007064D4" w:rsidRDefault="00686DC2" w:rsidP="002E633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284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D546A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სტუდენტთა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დაწესებულების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პერსონალის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,</w:t>
            </w:r>
          </w:p>
          <w:p w:rsidR="000F2284" w:rsidRDefault="000F2284" w:rsidP="00D546A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განათლებასთან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დაკავშირებულ</w:t>
            </w:r>
            <w:proofErr w:type="spellEnd"/>
          </w:p>
          <w:p w:rsidR="000F2284" w:rsidRDefault="000F2284" w:rsidP="00D546A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eastAsiaTheme="minorHAnsi" w:hAnsi="Sylfaen" w:cs="Sylfaen"/>
                <w:sz w:val="20"/>
                <w:szCs w:val="20"/>
              </w:rPr>
              <w:t>საკითხებზე</w:t>
            </w:r>
            <w:proofErr w:type="spellEnd"/>
            <w:proofErr w:type="gram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სისტემატიური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ინფორმირება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D546A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D546A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დირექტორი, ხარისხის მართვის სამსახური, სასწავლო პროცესების მართვის სამსახური</w:t>
            </w:r>
          </w:p>
          <w:p w:rsidR="000F2284" w:rsidRDefault="000F2284" w:rsidP="00D546A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284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11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3B6D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სწავლების ხარისხის ასამაღლებლად, პროფესიული საგანმანათლებლო და მოდულური პროგრამებით სწავლებისათვის პრაქტიკის ახალი ბაზების მოძიება, მემორანდუმების და ხელშეკრულებების გაფორმება.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3B6D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3B6D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დირექტორის მოადგილე, </w:t>
            </w:r>
          </w:p>
          <w:p w:rsidR="000F2284" w:rsidRDefault="000F2284" w:rsidP="003B6DA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სამსახური.</w:t>
            </w:r>
          </w:p>
        </w:tc>
      </w:tr>
      <w:tr w:rsidR="000F2284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F15A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პოტენცურ დამსაქმებლებთან თანამშრომლობის გაფართოება.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F15A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F15A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დირექტორის მოადგილე, </w:t>
            </w:r>
          </w:p>
          <w:p w:rsidR="000F2284" w:rsidRDefault="000F2284" w:rsidP="00F15A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სამსახური</w:t>
            </w:r>
          </w:p>
          <w:p w:rsidR="000F2284" w:rsidRDefault="000F2284" w:rsidP="00F15A6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284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987E3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შიდა მონიტორინგის ჯგუფის მიერ  მოდულური საგანმანათლებლო პროგრამის სრულყოფილი განხორციელებისათვის 2018-2019 სასწავლო წლის  მოდულებზე დასწრების გეგმის მიხედვით შესრულება.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987E3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987E3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მოადგილე, ხარისხის მართვის სამსახური, სასწავლო პროცესების მართვის სამსახური</w:t>
            </w:r>
          </w:p>
          <w:p w:rsidR="000F2284" w:rsidRDefault="000F2284" w:rsidP="00987E3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284" w:rsidTr="000F2284">
        <w:trPr>
          <w:trHeight w:val="3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14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75526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კოლეჯის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ვებ-გვერდის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მუდმივი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განახლება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,</w:t>
            </w:r>
          </w:p>
          <w:p w:rsidR="000F2284" w:rsidRDefault="000F2284" w:rsidP="0075526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ინფორმაციითა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შესაბამისი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აქტივობებით</w:t>
            </w:r>
            <w:proofErr w:type="spellEnd"/>
          </w:p>
          <w:p w:rsidR="000F2284" w:rsidRDefault="000F2284" w:rsidP="0075526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rFonts w:ascii="Sylfaen" w:eastAsiaTheme="minorHAnsi" w:hAnsi="Sylfaen" w:cs="Sylfaen"/>
                <w:sz w:val="20"/>
                <w:szCs w:val="20"/>
              </w:rPr>
              <w:t>ფუნქციონირების</w:t>
            </w:r>
            <w:proofErr w:type="spellEnd"/>
            <w:proofErr w:type="gramEnd"/>
            <w:r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Theme="minorHAnsi" w:hAnsi="Sylfaen" w:cs="Sylfaen"/>
                <w:sz w:val="20"/>
                <w:szCs w:val="20"/>
              </w:rPr>
              <w:t>უზრუნველყოფა</w:t>
            </w:r>
            <w:proofErr w:type="spellEnd"/>
            <w:r>
              <w:rPr>
                <w:rFonts w:ascii="Sylfaen" w:eastAsiaTheme="minorHAnsi" w:hAnsi="Sylfaen" w:cs="Sylfaen"/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7552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7552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სამსახური, ხარისხის მართვის სამსახური, საინფორმაციო ტექნოლოგიების მენეჯერი</w:t>
            </w:r>
          </w:p>
          <w:p w:rsidR="000F2284" w:rsidRDefault="000F2284" w:rsidP="0075526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2284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B778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კოლეჯის სტრუქტურული ერთეულების კოორდინირებული მუშაობის ხელშეწყობა, გაწეული საქმიანობის პერიოდული ანალიზი, შეფასება.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B778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B778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დირექტორი, ხარისხის მართვის მენეჯერი.</w:t>
            </w:r>
          </w:p>
        </w:tc>
      </w:tr>
      <w:tr w:rsidR="000F2284" w:rsidTr="00686DC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2E633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B1542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საგანმანათლებლო დაწესებულებებთან თანამშრომლობა და გამოცდილების გაზიარება.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B154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განმავლობაში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84" w:rsidRDefault="000F2284" w:rsidP="00B154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 სამსახური,  ხარისხის მართვის სამსახური.</w:t>
            </w:r>
          </w:p>
        </w:tc>
      </w:tr>
    </w:tbl>
    <w:p w:rsidR="00DE7993" w:rsidRDefault="00DE7993" w:rsidP="00DE7993">
      <w:pPr>
        <w:jc w:val="center"/>
        <w:rPr>
          <w:rFonts w:ascii="Sylfaen" w:hAnsi="Sylfaen"/>
          <w:b/>
          <w:sz w:val="24"/>
          <w:szCs w:val="24"/>
        </w:rPr>
      </w:pPr>
    </w:p>
    <w:p w:rsidR="00DE7993" w:rsidRPr="00AD6D98" w:rsidRDefault="00DE7993" w:rsidP="00DE799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</w:t>
      </w:r>
    </w:p>
    <w:p w:rsidR="00DE7993" w:rsidRDefault="00DE7993" w:rsidP="00DE7993"/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DE7993" w:rsidRDefault="00DE7993" w:rsidP="005E2CA4">
      <w:pPr>
        <w:rPr>
          <w:rFonts w:ascii="Sylfaen" w:hAnsi="Sylfaen"/>
          <w:sz w:val="18"/>
          <w:szCs w:val="18"/>
        </w:rPr>
      </w:pPr>
    </w:p>
    <w:p w:rsidR="00A84EEE" w:rsidRDefault="0096159E" w:rsidP="000F228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</w:p>
    <w:p w:rsidR="00E07F4A" w:rsidRDefault="00E07F4A" w:rsidP="005E2CA4">
      <w:pPr>
        <w:jc w:val="center"/>
        <w:rPr>
          <w:rFonts w:ascii="Sylfaen" w:hAnsi="Sylfaen"/>
          <w:b/>
          <w:sz w:val="24"/>
          <w:szCs w:val="24"/>
        </w:rPr>
      </w:pPr>
    </w:p>
    <w:p w:rsidR="00E07F4A" w:rsidRDefault="00E07F4A" w:rsidP="00B51E95">
      <w:pPr>
        <w:rPr>
          <w:rFonts w:ascii="Sylfaen" w:hAnsi="Sylfaen"/>
          <w:b/>
          <w:sz w:val="24"/>
          <w:szCs w:val="24"/>
        </w:rPr>
      </w:pPr>
    </w:p>
    <w:sectPr w:rsidR="00E07F4A" w:rsidSect="005B0F81">
      <w:pgSz w:w="12240" w:h="15840"/>
      <w:pgMar w:top="54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34"/>
    <w:multiLevelType w:val="hybridMultilevel"/>
    <w:tmpl w:val="8E54C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FA3"/>
    <w:multiLevelType w:val="hybridMultilevel"/>
    <w:tmpl w:val="C1544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5DB"/>
    <w:multiLevelType w:val="hybridMultilevel"/>
    <w:tmpl w:val="25ACA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58D"/>
    <w:multiLevelType w:val="hybridMultilevel"/>
    <w:tmpl w:val="C6CC2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4937"/>
    <w:multiLevelType w:val="hybridMultilevel"/>
    <w:tmpl w:val="26F4E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036F"/>
    <w:multiLevelType w:val="hybridMultilevel"/>
    <w:tmpl w:val="C1A8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16F9"/>
    <w:multiLevelType w:val="hybridMultilevel"/>
    <w:tmpl w:val="F32C7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832B9"/>
    <w:multiLevelType w:val="hybridMultilevel"/>
    <w:tmpl w:val="4594A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95945"/>
    <w:multiLevelType w:val="hybridMultilevel"/>
    <w:tmpl w:val="0A76A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65AB1"/>
    <w:multiLevelType w:val="hybridMultilevel"/>
    <w:tmpl w:val="BDC82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4C18"/>
    <w:multiLevelType w:val="hybridMultilevel"/>
    <w:tmpl w:val="F0B850A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0803A52"/>
    <w:multiLevelType w:val="hybridMultilevel"/>
    <w:tmpl w:val="4976B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37450"/>
    <w:multiLevelType w:val="hybridMultilevel"/>
    <w:tmpl w:val="FBB055F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83A"/>
    <w:rsid w:val="00003440"/>
    <w:rsid w:val="00017B25"/>
    <w:rsid w:val="00082C61"/>
    <w:rsid w:val="000E129A"/>
    <w:rsid w:val="000F2284"/>
    <w:rsid w:val="000F4E12"/>
    <w:rsid w:val="00137334"/>
    <w:rsid w:val="0014483A"/>
    <w:rsid w:val="00165344"/>
    <w:rsid w:val="001B47EB"/>
    <w:rsid w:val="0023108C"/>
    <w:rsid w:val="002538FC"/>
    <w:rsid w:val="00421A41"/>
    <w:rsid w:val="004F6238"/>
    <w:rsid w:val="00526AEE"/>
    <w:rsid w:val="00563062"/>
    <w:rsid w:val="005942C6"/>
    <w:rsid w:val="005B0F81"/>
    <w:rsid w:val="005E2CA4"/>
    <w:rsid w:val="00640586"/>
    <w:rsid w:val="00655C00"/>
    <w:rsid w:val="00686DC2"/>
    <w:rsid w:val="00691344"/>
    <w:rsid w:val="006C1783"/>
    <w:rsid w:val="006E1ABC"/>
    <w:rsid w:val="006F5C19"/>
    <w:rsid w:val="00717AE4"/>
    <w:rsid w:val="007A3B71"/>
    <w:rsid w:val="008007CE"/>
    <w:rsid w:val="00810258"/>
    <w:rsid w:val="008233C7"/>
    <w:rsid w:val="008B6409"/>
    <w:rsid w:val="008C7928"/>
    <w:rsid w:val="0096159E"/>
    <w:rsid w:val="00975CA2"/>
    <w:rsid w:val="009C7D31"/>
    <w:rsid w:val="009F4AF3"/>
    <w:rsid w:val="00A52619"/>
    <w:rsid w:val="00A84EEE"/>
    <w:rsid w:val="00AD397A"/>
    <w:rsid w:val="00B353D4"/>
    <w:rsid w:val="00B370B4"/>
    <w:rsid w:val="00B51E95"/>
    <w:rsid w:val="00B60960"/>
    <w:rsid w:val="00B80E0E"/>
    <w:rsid w:val="00B8667D"/>
    <w:rsid w:val="00C61673"/>
    <w:rsid w:val="00C918E4"/>
    <w:rsid w:val="00C96DFA"/>
    <w:rsid w:val="00D121AE"/>
    <w:rsid w:val="00D839EC"/>
    <w:rsid w:val="00DC5AF2"/>
    <w:rsid w:val="00DE207A"/>
    <w:rsid w:val="00DE7993"/>
    <w:rsid w:val="00DF3315"/>
    <w:rsid w:val="00E07F4A"/>
    <w:rsid w:val="00E849A7"/>
    <w:rsid w:val="00EA70FE"/>
    <w:rsid w:val="00EC0875"/>
    <w:rsid w:val="00F6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2019-07-03T09:16:00Z</cp:lastPrinted>
  <dcterms:created xsi:type="dcterms:W3CDTF">2019-07-03T08:55:00Z</dcterms:created>
  <dcterms:modified xsi:type="dcterms:W3CDTF">2019-07-03T09:16:00Z</dcterms:modified>
</cp:coreProperties>
</file>